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E49A9" w14:textId="33B34981" w:rsidR="009A6E1E" w:rsidRDefault="0030006E" w:rsidP="00691CE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公共</w:t>
      </w:r>
      <w:r w:rsidR="00D2262E">
        <w:rPr>
          <w:rFonts w:ascii="ＭＳ ゴシック" w:eastAsia="ＭＳ ゴシック" w:hAnsi="ＭＳ ゴシック" w:hint="eastAsia"/>
          <w:sz w:val="24"/>
          <w:szCs w:val="24"/>
        </w:rPr>
        <w:t>シラバス</w:t>
      </w:r>
    </w:p>
    <w:p w14:paraId="489C9B15" w14:textId="76542331" w:rsidR="004802E0" w:rsidRDefault="004E3B02" w:rsidP="004E3B02">
      <w:pPr>
        <w:jc w:val="center"/>
        <w:rPr>
          <w:rFonts w:ascii="ＭＳ ゴシック" w:eastAsia="ＭＳ ゴシック" w:hAnsi="ＭＳ ゴシック"/>
          <w:szCs w:val="21"/>
        </w:rPr>
      </w:pPr>
      <w:r>
        <w:rPr>
          <w:rFonts w:ascii="ＭＳ ゴシック" w:eastAsia="ＭＳ ゴシック" w:hAnsi="ＭＳ ゴシック" w:hint="eastAsia"/>
          <w:szCs w:val="21"/>
        </w:rPr>
        <w:t>（本科保健理療科</w:t>
      </w:r>
      <w:r w:rsidR="00C266E1">
        <w:rPr>
          <w:rFonts w:ascii="ＭＳ ゴシック" w:eastAsia="ＭＳ ゴシック" w:hAnsi="ＭＳ ゴシック" w:hint="eastAsia"/>
          <w:szCs w:val="21"/>
        </w:rPr>
        <w:t>３</w:t>
      </w:r>
      <w:r>
        <w:rPr>
          <w:rFonts w:ascii="ＭＳ ゴシック" w:eastAsia="ＭＳ ゴシック" w:hAnsi="ＭＳ ゴシック" w:hint="eastAsia"/>
          <w:szCs w:val="21"/>
        </w:rPr>
        <w:t>年</w:t>
      </w:r>
      <w:r w:rsidR="0041691B">
        <w:rPr>
          <w:rFonts w:ascii="ＭＳ ゴシック" w:eastAsia="ＭＳ ゴシック" w:hAnsi="ＭＳ ゴシック" w:hint="eastAsia"/>
          <w:szCs w:val="21"/>
        </w:rPr>
        <w:t>次</w:t>
      </w:r>
      <w:r>
        <w:rPr>
          <w:rFonts w:ascii="ＭＳ ゴシック" w:eastAsia="ＭＳ ゴシック" w:hAnsi="ＭＳ ゴシック" w:hint="eastAsia"/>
          <w:szCs w:val="21"/>
        </w:rPr>
        <w:t>に履修）</w:t>
      </w:r>
    </w:p>
    <w:p w14:paraId="3AF6586F" w14:textId="77777777" w:rsidR="004E3B02" w:rsidRPr="0030006E" w:rsidRDefault="004E3B02" w:rsidP="004E3B02">
      <w:pPr>
        <w:ind w:firstLineChars="200" w:firstLine="420"/>
        <w:jc w:val="left"/>
        <w:rPr>
          <w:rFonts w:ascii="ＭＳ ゴシック" w:eastAsia="ＭＳ ゴシック" w:hAnsi="ＭＳ ゴシック"/>
          <w:szCs w:val="21"/>
        </w:rPr>
      </w:pPr>
    </w:p>
    <w:p w14:paraId="17AB7211" w14:textId="77777777" w:rsidR="004802E0" w:rsidRPr="004802E0" w:rsidRDefault="004802E0" w:rsidP="00005C2C">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【授業目標】</w:t>
      </w:r>
    </w:p>
    <w:p w14:paraId="2743C48D" w14:textId="242A3DC0" w:rsidR="004802E0" w:rsidRPr="004802E0" w:rsidRDefault="004802E0" w:rsidP="004802E0">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 xml:space="preserve">　</w:t>
      </w:r>
      <w:r w:rsidR="0030006E">
        <w:rPr>
          <w:rFonts w:ascii="ＭＳ ゴシック" w:eastAsia="ＭＳ ゴシック" w:hAnsi="ＭＳ ゴシック" w:hint="eastAsia"/>
          <w:szCs w:val="21"/>
        </w:rPr>
        <w:t>現代の諸課題を追求したり解決したりする活動を通して、人間と社会の在り方についての見方・考え方を養い、グローバル化する社会に主体的に生きる平和で民主的な国家及び社会の有為な形成者に必要な公民としての資質・能力を育成する</w:t>
      </w:r>
      <w:r w:rsidRPr="004802E0">
        <w:rPr>
          <w:rFonts w:ascii="ＭＳ ゴシック" w:eastAsia="ＭＳ ゴシック" w:hAnsi="ＭＳ ゴシック" w:hint="eastAsia"/>
          <w:szCs w:val="21"/>
        </w:rPr>
        <w:t>。</w:t>
      </w:r>
    </w:p>
    <w:p w14:paraId="6DD82EE9" w14:textId="77777777" w:rsidR="004802E0" w:rsidRPr="004802E0" w:rsidRDefault="004802E0" w:rsidP="004802E0">
      <w:pPr>
        <w:jc w:val="left"/>
        <w:rPr>
          <w:rFonts w:ascii="ＭＳ ゴシック" w:eastAsia="ＭＳ ゴシック" w:hAnsi="ＭＳ ゴシック"/>
          <w:szCs w:val="21"/>
        </w:rPr>
      </w:pPr>
    </w:p>
    <w:p w14:paraId="198C8ABF" w14:textId="77777777" w:rsidR="004802E0" w:rsidRPr="004802E0" w:rsidRDefault="004802E0" w:rsidP="004802E0">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【授業の概容】</w:t>
      </w:r>
    </w:p>
    <w:p w14:paraId="3FB37CA8" w14:textId="3A42CBCC" w:rsidR="004802E0" w:rsidRDefault="004802E0" w:rsidP="004802E0">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 xml:space="preserve">　</w:t>
      </w:r>
      <w:r w:rsidR="0030006E">
        <w:rPr>
          <w:rFonts w:ascii="ＭＳ ゴシック" w:eastAsia="ＭＳ ゴシック" w:hAnsi="ＭＳ ゴシック" w:hint="eastAsia"/>
          <w:szCs w:val="21"/>
        </w:rPr>
        <w:t>現代の社会・文化・政治・法・経済・国際</w:t>
      </w:r>
      <w:r w:rsidR="000339FB">
        <w:rPr>
          <w:rFonts w:ascii="ＭＳ ゴシック" w:eastAsia="ＭＳ ゴシック" w:hAnsi="ＭＳ ゴシック" w:hint="eastAsia"/>
          <w:szCs w:val="21"/>
        </w:rPr>
        <w:t>関係などに関わる諸課題を取り扱う。諸課題の要因を追求したり、解決したりする活動をとおして、より良い社会の構築に向けて課題の解決のために選択・判断するための視点や方法を身に</w:t>
      </w:r>
      <w:r w:rsidR="0041691B">
        <w:rPr>
          <w:rFonts w:ascii="ＭＳ ゴシック" w:eastAsia="ＭＳ ゴシック" w:hAnsi="ＭＳ ゴシック" w:hint="eastAsia"/>
          <w:szCs w:val="21"/>
        </w:rPr>
        <w:t>付ける</w:t>
      </w:r>
      <w:r w:rsidR="000339FB">
        <w:rPr>
          <w:rFonts w:ascii="ＭＳ ゴシック" w:eastAsia="ＭＳ ゴシック" w:hAnsi="ＭＳ ゴシック" w:hint="eastAsia"/>
          <w:szCs w:val="21"/>
        </w:rPr>
        <w:t>。</w:t>
      </w:r>
    </w:p>
    <w:p w14:paraId="63C20681" w14:textId="77777777" w:rsidR="004802E0" w:rsidRDefault="004802E0" w:rsidP="00691CE3">
      <w:pPr>
        <w:jc w:val="left"/>
        <w:rPr>
          <w:rFonts w:ascii="ＭＳ ゴシック" w:eastAsia="ＭＳ ゴシック" w:hAnsi="ＭＳ ゴシック"/>
          <w:szCs w:val="21"/>
        </w:rPr>
      </w:pPr>
    </w:p>
    <w:p w14:paraId="49532080" w14:textId="3F51BDD6" w:rsidR="00691CE3" w:rsidRDefault="00D2262E" w:rsidP="000339FB">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91CE3">
        <w:rPr>
          <w:rFonts w:ascii="ＭＳ ゴシック" w:eastAsia="ＭＳ ゴシック" w:hAnsi="ＭＳ ゴシック" w:hint="eastAsia"/>
          <w:szCs w:val="21"/>
        </w:rPr>
        <w:t>使用教科書（出版社）</w:t>
      </w:r>
      <w:r>
        <w:rPr>
          <w:rFonts w:ascii="ＭＳ ゴシック" w:eastAsia="ＭＳ ゴシック" w:hAnsi="ＭＳ ゴシック" w:hint="eastAsia"/>
          <w:szCs w:val="21"/>
        </w:rPr>
        <w:t>：</w:t>
      </w:r>
      <w:r w:rsidR="004802E0" w:rsidRPr="004802E0">
        <w:rPr>
          <w:rFonts w:ascii="ＭＳ ゴシック" w:eastAsia="ＭＳ ゴシック" w:hAnsi="ＭＳ ゴシック" w:hint="eastAsia"/>
          <w:szCs w:val="21"/>
        </w:rPr>
        <w:t>「</w:t>
      </w:r>
      <w:r w:rsidR="000339FB">
        <w:rPr>
          <w:rFonts w:ascii="ＭＳ ゴシック" w:eastAsia="ＭＳ ゴシック" w:hAnsi="ＭＳ ゴシック" w:hint="eastAsia"/>
          <w:szCs w:val="21"/>
        </w:rPr>
        <w:t>高等学校　公共</w:t>
      </w:r>
      <w:r w:rsidR="004802E0" w:rsidRPr="004802E0">
        <w:rPr>
          <w:rFonts w:ascii="ＭＳ ゴシック" w:eastAsia="ＭＳ ゴシック" w:hAnsi="ＭＳ ゴシック"/>
          <w:szCs w:val="21"/>
        </w:rPr>
        <w:t>」</w:t>
      </w:r>
      <w:r w:rsidR="003B6845">
        <w:rPr>
          <w:rFonts w:ascii="ＭＳ ゴシック" w:eastAsia="ＭＳ ゴシック" w:hAnsi="ＭＳ ゴシック" w:hint="eastAsia"/>
          <w:szCs w:val="21"/>
        </w:rPr>
        <w:t>（</w:t>
      </w:r>
      <w:r w:rsidR="000339FB">
        <w:rPr>
          <w:rFonts w:ascii="ＭＳ ゴシック" w:eastAsia="ＭＳ ゴシック" w:hAnsi="ＭＳ ゴシック" w:hint="eastAsia"/>
          <w:szCs w:val="21"/>
        </w:rPr>
        <w:t>帝国書院</w:t>
      </w:r>
      <w:r w:rsidR="003B6845">
        <w:rPr>
          <w:rFonts w:ascii="ＭＳ ゴシック" w:eastAsia="ＭＳ ゴシック" w:hAnsi="ＭＳ ゴシック" w:hint="eastAsia"/>
          <w:szCs w:val="21"/>
        </w:rPr>
        <w:t>）</w:t>
      </w:r>
    </w:p>
    <w:p w14:paraId="3DEC9FAC" w14:textId="77777777" w:rsidR="003D0FB9" w:rsidRDefault="003D0FB9" w:rsidP="000339FB">
      <w:pPr>
        <w:jc w:val="left"/>
        <w:rPr>
          <w:rFonts w:ascii="ＭＳ ゴシック" w:eastAsia="ＭＳ ゴシック" w:hAnsi="ＭＳ ゴシック"/>
          <w:szCs w:val="21"/>
        </w:rPr>
      </w:pPr>
    </w:p>
    <w:p w14:paraId="15129FE0" w14:textId="29BD0597" w:rsidR="00D2262E" w:rsidRDefault="00D2262E" w:rsidP="00691CE3">
      <w:pPr>
        <w:jc w:val="left"/>
        <w:rPr>
          <w:rFonts w:ascii="ＭＳ ゴシック" w:eastAsia="ＭＳ ゴシック" w:hAnsi="ＭＳ ゴシック"/>
          <w:szCs w:val="21"/>
        </w:rPr>
      </w:pPr>
      <w:r>
        <w:rPr>
          <w:rFonts w:ascii="ＭＳ ゴシック" w:eastAsia="ＭＳ ゴシック" w:hAnsi="ＭＳ ゴシック" w:hint="eastAsia"/>
          <w:szCs w:val="21"/>
        </w:rPr>
        <w:t>◇総時間：</w:t>
      </w:r>
      <w:r w:rsidR="000339FB">
        <w:rPr>
          <w:rFonts w:ascii="ＭＳ ゴシック" w:eastAsia="ＭＳ ゴシック" w:hAnsi="ＭＳ ゴシック" w:hint="eastAsia"/>
          <w:szCs w:val="21"/>
        </w:rPr>
        <w:t>70</w:t>
      </w:r>
      <w:r>
        <w:rPr>
          <w:rFonts w:ascii="ＭＳ ゴシック" w:eastAsia="ＭＳ ゴシック" w:hAnsi="ＭＳ ゴシック" w:hint="eastAsia"/>
          <w:szCs w:val="21"/>
        </w:rPr>
        <w:t>時間（</w:t>
      </w:r>
      <w:r w:rsidR="000339FB">
        <w:rPr>
          <w:rFonts w:ascii="ＭＳ ゴシック" w:eastAsia="ＭＳ ゴシック" w:hAnsi="ＭＳ ゴシック" w:hint="eastAsia"/>
          <w:szCs w:val="21"/>
        </w:rPr>
        <w:t>２</w:t>
      </w:r>
      <w:r>
        <w:rPr>
          <w:rFonts w:ascii="ＭＳ ゴシック" w:eastAsia="ＭＳ ゴシック" w:hAnsi="ＭＳ ゴシック" w:hint="eastAsia"/>
          <w:szCs w:val="21"/>
        </w:rPr>
        <w:t>単位）</w:t>
      </w:r>
    </w:p>
    <w:p w14:paraId="068C11E5" w14:textId="77777777" w:rsidR="004E3B02" w:rsidRDefault="004E3B02" w:rsidP="00691CE3">
      <w:pPr>
        <w:jc w:val="left"/>
        <w:rPr>
          <w:rFonts w:ascii="ＭＳ ゴシック" w:eastAsia="ＭＳ ゴシック" w:hAnsi="ＭＳ ゴシック"/>
          <w:szCs w:val="21"/>
        </w:rPr>
      </w:pPr>
    </w:p>
    <w:p w14:paraId="4697368A" w14:textId="32CCE738" w:rsidR="004E3B02" w:rsidRDefault="004E3B02">
      <w:pPr>
        <w:widowControl/>
        <w:jc w:val="left"/>
        <w:rPr>
          <w:rFonts w:ascii="ＭＳ ゴシック" w:eastAsia="ＭＳ ゴシック" w:hAnsi="ＭＳ ゴシック"/>
          <w:szCs w:val="21"/>
        </w:rPr>
      </w:pPr>
    </w:p>
    <w:p w14:paraId="32141663" w14:textId="78934323" w:rsidR="00691CE3" w:rsidRDefault="00D2262E" w:rsidP="00691CE3">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314395">
        <w:rPr>
          <w:rFonts w:ascii="ＭＳ ゴシック" w:eastAsia="ＭＳ ゴシック" w:hAnsi="ＭＳ ゴシック" w:hint="eastAsia"/>
          <w:szCs w:val="21"/>
        </w:rPr>
        <w:t>学習内容</w:t>
      </w:r>
    </w:p>
    <w:tbl>
      <w:tblPr>
        <w:tblStyle w:val="a3"/>
        <w:tblW w:w="0" w:type="auto"/>
        <w:tblLook w:val="04A0" w:firstRow="1" w:lastRow="0" w:firstColumn="1" w:lastColumn="0" w:noHBand="0" w:noVBand="1"/>
      </w:tblPr>
      <w:tblGrid>
        <w:gridCol w:w="846"/>
        <w:gridCol w:w="3402"/>
      </w:tblGrid>
      <w:tr w:rsidR="007C2038" w:rsidRPr="007C2038" w14:paraId="704465FF" w14:textId="77777777" w:rsidTr="007228CC">
        <w:tc>
          <w:tcPr>
            <w:tcW w:w="846" w:type="dxa"/>
          </w:tcPr>
          <w:p w14:paraId="30DA9716" w14:textId="7F7A0373" w:rsidR="007C2038" w:rsidRPr="007C2038" w:rsidRDefault="007C2038" w:rsidP="009063B3">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月</w:t>
            </w:r>
          </w:p>
        </w:tc>
        <w:tc>
          <w:tcPr>
            <w:tcW w:w="3402" w:type="dxa"/>
          </w:tcPr>
          <w:p w14:paraId="4CE2FC1C" w14:textId="681B7746" w:rsidR="007C2038" w:rsidRPr="007C2038" w:rsidRDefault="007C2038" w:rsidP="009063B3">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単元・題材名</w:t>
            </w:r>
          </w:p>
        </w:tc>
      </w:tr>
      <w:tr w:rsidR="007C2038" w:rsidRPr="007C2038" w14:paraId="6D7F4D34" w14:textId="77777777" w:rsidTr="007228CC">
        <w:tc>
          <w:tcPr>
            <w:tcW w:w="846" w:type="dxa"/>
            <w:vAlign w:val="center"/>
          </w:tcPr>
          <w:p w14:paraId="0B09EAFD" w14:textId="2886C4A3"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４</w:t>
            </w:r>
          </w:p>
        </w:tc>
        <w:tc>
          <w:tcPr>
            <w:tcW w:w="3402" w:type="dxa"/>
            <w:vAlign w:val="center"/>
          </w:tcPr>
          <w:p w14:paraId="1688AF6C" w14:textId="043EA197" w:rsidR="007C2038" w:rsidRPr="007228CC" w:rsidRDefault="007C2038" w:rsidP="007228CC">
            <w:pPr>
              <w:rPr>
                <w:rFonts w:ascii="ＭＳ ゴシック" w:eastAsia="ＭＳ ゴシック" w:hAnsi="ＭＳ ゴシック"/>
                <w:szCs w:val="21"/>
              </w:rPr>
            </w:pPr>
            <w:r w:rsidRPr="007228CC">
              <w:rPr>
                <w:rFonts w:ascii="ＭＳ ゴシック" w:eastAsia="ＭＳ ゴシック" w:hAnsi="ＭＳ ゴシック" w:hint="eastAsia"/>
                <w:szCs w:val="21"/>
              </w:rPr>
              <w:t>青年期と社会参画</w:t>
            </w:r>
          </w:p>
        </w:tc>
      </w:tr>
      <w:tr w:rsidR="007C2038" w:rsidRPr="007C2038" w14:paraId="52FF7DE6" w14:textId="77777777" w:rsidTr="007228CC">
        <w:tc>
          <w:tcPr>
            <w:tcW w:w="846" w:type="dxa"/>
            <w:vAlign w:val="center"/>
          </w:tcPr>
          <w:p w14:paraId="47C1BBED" w14:textId="18CF0284"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５</w:t>
            </w:r>
          </w:p>
        </w:tc>
        <w:tc>
          <w:tcPr>
            <w:tcW w:w="3402" w:type="dxa"/>
            <w:vAlign w:val="center"/>
          </w:tcPr>
          <w:p w14:paraId="3E4B0600" w14:textId="70C25347"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宗教・思想・伝統文化と社会</w:t>
            </w:r>
          </w:p>
          <w:p w14:paraId="6E534CA2" w14:textId="29FDA9C8"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社会の基本原理と憲法の考え方</w:t>
            </w:r>
          </w:p>
        </w:tc>
      </w:tr>
      <w:tr w:rsidR="007C2038" w:rsidRPr="007C2038" w14:paraId="7A1739CD" w14:textId="77777777" w:rsidTr="007228CC">
        <w:tc>
          <w:tcPr>
            <w:tcW w:w="846" w:type="dxa"/>
            <w:vAlign w:val="center"/>
          </w:tcPr>
          <w:p w14:paraId="2E8DBB38" w14:textId="1BB1AA71"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６</w:t>
            </w:r>
          </w:p>
        </w:tc>
        <w:tc>
          <w:tcPr>
            <w:tcW w:w="3402" w:type="dxa"/>
            <w:vAlign w:val="center"/>
          </w:tcPr>
          <w:p w14:paraId="0E5424F2" w14:textId="502F55EE"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社会の基本原理と憲法の考え方</w:t>
            </w:r>
          </w:p>
        </w:tc>
      </w:tr>
      <w:tr w:rsidR="007C2038" w:rsidRPr="007C2038" w14:paraId="5DCEE4C6" w14:textId="77777777" w:rsidTr="007228CC">
        <w:tc>
          <w:tcPr>
            <w:tcW w:w="846" w:type="dxa"/>
            <w:vAlign w:val="center"/>
          </w:tcPr>
          <w:p w14:paraId="68115F36" w14:textId="44871314"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７</w:t>
            </w:r>
          </w:p>
        </w:tc>
        <w:tc>
          <w:tcPr>
            <w:tcW w:w="3402" w:type="dxa"/>
            <w:vAlign w:val="center"/>
          </w:tcPr>
          <w:p w14:paraId="188581FC" w14:textId="77777777"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社会の基本原理と憲法の考え方</w:t>
            </w:r>
          </w:p>
          <w:p w14:paraId="7D7E90A0" w14:textId="28BF70ED"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国際政治の動向と平和の追求</w:t>
            </w:r>
          </w:p>
        </w:tc>
        <w:bookmarkStart w:id="0" w:name="_GoBack"/>
        <w:bookmarkEnd w:id="0"/>
      </w:tr>
      <w:tr w:rsidR="007C2038" w:rsidRPr="007C2038" w14:paraId="3F9CB0B0" w14:textId="77777777" w:rsidTr="007228CC">
        <w:tc>
          <w:tcPr>
            <w:tcW w:w="846" w:type="dxa"/>
            <w:vAlign w:val="center"/>
          </w:tcPr>
          <w:p w14:paraId="652B75F1" w14:textId="430548E1"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９</w:t>
            </w:r>
          </w:p>
        </w:tc>
        <w:tc>
          <w:tcPr>
            <w:tcW w:w="3402" w:type="dxa"/>
            <w:vMerge w:val="restart"/>
            <w:vAlign w:val="center"/>
          </w:tcPr>
          <w:p w14:paraId="4F587B9C" w14:textId="0E87F8DB"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市場経済のしくみ</w:t>
            </w:r>
          </w:p>
        </w:tc>
      </w:tr>
      <w:tr w:rsidR="007C2038" w:rsidRPr="007C2038" w14:paraId="35BE1065" w14:textId="77777777" w:rsidTr="007228CC">
        <w:tc>
          <w:tcPr>
            <w:tcW w:w="846" w:type="dxa"/>
            <w:vAlign w:val="center"/>
          </w:tcPr>
          <w:p w14:paraId="79332E45" w14:textId="2009D809"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１０</w:t>
            </w:r>
          </w:p>
        </w:tc>
        <w:tc>
          <w:tcPr>
            <w:tcW w:w="3402" w:type="dxa"/>
            <w:vMerge/>
            <w:vAlign w:val="center"/>
          </w:tcPr>
          <w:p w14:paraId="3B830135" w14:textId="77777777" w:rsidR="007C2038" w:rsidRPr="007C2038" w:rsidRDefault="007C2038" w:rsidP="007228CC">
            <w:pPr>
              <w:rPr>
                <w:rFonts w:ascii="ＭＳ ゴシック" w:eastAsia="ＭＳ ゴシック" w:hAnsi="ＭＳ ゴシック"/>
                <w:szCs w:val="21"/>
              </w:rPr>
            </w:pPr>
          </w:p>
        </w:tc>
      </w:tr>
      <w:tr w:rsidR="007C2038" w:rsidRPr="007C2038" w14:paraId="000010EF" w14:textId="77777777" w:rsidTr="007228CC">
        <w:tc>
          <w:tcPr>
            <w:tcW w:w="846" w:type="dxa"/>
            <w:vAlign w:val="center"/>
          </w:tcPr>
          <w:p w14:paraId="5787C915" w14:textId="1C01853F"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１１</w:t>
            </w:r>
          </w:p>
        </w:tc>
        <w:tc>
          <w:tcPr>
            <w:tcW w:w="3402" w:type="dxa"/>
            <w:vMerge w:val="restart"/>
            <w:vAlign w:val="center"/>
          </w:tcPr>
          <w:p w14:paraId="0F3A1508" w14:textId="7CAA38D5" w:rsidR="007C2038" w:rsidRPr="007C2038" w:rsidRDefault="007C2038" w:rsidP="007228CC">
            <w:pPr>
              <w:spacing w:line="520" w:lineRule="exact"/>
              <w:rPr>
                <w:rFonts w:ascii="ＭＳ ゴシック" w:eastAsia="ＭＳ ゴシック" w:hAnsi="ＭＳ ゴシック"/>
                <w:szCs w:val="21"/>
              </w:rPr>
            </w:pPr>
            <w:r w:rsidRPr="007C2038">
              <w:rPr>
                <w:rFonts w:ascii="ＭＳ ゴシック" w:eastAsia="ＭＳ ゴシック" w:hAnsi="ＭＳ ゴシック" w:hint="eastAsia"/>
                <w:szCs w:val="21"/>
              </w:rPr>
              <w:t>豊かな社会の実現</w:t>
            </w:r>
          </w:p>
        </w:tc>
      </w:tr>
      <w:tr w:rsidR="007C2038" w:rsidRPr="007C2038" w14:paraId="398CEFB1" w14:textId="77777777" w:rsidTr="007228CC">
        <w:tc>
          <w:tcPr>
            <w:tcW w:w="846" w:type="dxa"/>
            <w:vAlign w:val="center"/>
          </w:tcPr>
          <w:p w14:paraId="417D0BFF" w14:textId="5B790EBF"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１２</w:t>
            </w:r>
          </w:p>
        </w:tc>
        <w:tc>
          <w:tcPr>
            <w:tcW w:w="3402" w:type="dxa"/>
            <w:vMerge/>
            <w:vAlign w:val="center"/>
          </w:tcPr>
          <w:p w14:paraId="754213AB" w14:textId="2E5BDA0D" w:rsidR="007C2038" w:rsidRPr="007C2038" w:rsidRDefault="007C2038" w:rsidP="007228CC">
            <w:pPr>
              <w:rPr>
                <w:rFonts w:ascii="ＭＳ ゴシック" w:eastAsia="ＭＳ ゴシック" w:hAnsi="ＭＳ ゴシック"/>
                <w:szCs w:val="21"/>
              </w:rPr>
            </w:pPr>
          </w:p>
        </w:tc>
      </w:tr>
      <w:tr w:rsidR="007C2038" w:rsidRPr="007C2038" w14:paraId="658F5743" w14:textId="77777777" w:rsidTr="007228CC">
        <w:tc>
          <w:tcPr>
            <w:tcW w:w="846" w:type="dxa"/>
            <w:vAlign w:val="center"/>
          </w:tcPr>
          <w:p w14:paraId="36F5CFC8" w14:textId="4E379C6A"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１</w:t>
            </w:r>
          </w:p>
        </w:tc>
        <w:tc>
          <w:tcPr>
            <w:tcW w:w="3402" w:type="dxa"/>
            <w:vAlign w:val="center"/>
          </w:tcPr>
          <w:p w14:paraId="0F310A85" w14:textId="54D04700"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国際経済の動向と格差の是正</w:t>
            </w:r>
          </w:p>
        </w:tc>
      </w:tr>
      <w:tr w:rsidR="007C2038" w:rsidRPr="007C2038" w14:paraId="6B78B5B4" w14:textId="77777777" w:rsidTr="007228CC">
        <w:tc>
          <w:tcPr>
            <w:tcW w:w="846" w:type="dxa"/>
            <w:vAlign w:val="center"/>
          </w:tcPr>
          <w:p w14:paraId="5924A3FE" w14:textId="10DFA431"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２</w:t>
            </w:r>
          </w:p>
        </w:tc>
        <w:tc>
          <w:tcPr>
            <w:tcW w:w="3402" w:type="dxa"/>
            <w:vAlign w:val="center"/>
          </w:tcPr>
          <w:p w14:paraId="6DB4253B" w14:textId="510B8AAC"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国際経済の動向と格差の是正</w:t>
            </w:r>
          </w:p>
        </w:tc>
      </w:tr>
      <w:tr w:rsidR="007C2038" w:rsidRPr="007C2038" w14:paraId="447FCB49" w14:textId="77777777" w:rsidTr="007228CC">
        <w:tc>
          <w:tcPr>
            <w:tcW w:w="846" w:type="dxa"/>
            <w:vAlign w:val="center"/>
          </w:tcPr>
          <w:p w14:paraId="7E710D3A" w14:textId="75A67606" w:rsidR="007C2038" w:rsidRPr="007C2038" w:rsidRDefault="007C2038" w:rsidP="007228CC">
            <w:pPr>
              <w:jc w:val="center"/>
              <w:rPr>
                <w:rFonts w:ascii="ＭＳ ゴシック" w:eastAsia="ＭＳ ゴシック" w:hAnsi="ＭＳ ゴシック"/>
                <w:szCs w:val="21"/>
              </w:rPr>
            </w:pPr>
            <w:r w:rsidRPr="007C2038">
              <w:rPr>
                <w:rFonts w:ascii="ＭＳ ゴシック" w:eastAsia="ＭＳ ゴシック" w:hAnsi="ＭＳ ゴシック" w:hint="eastAsia"/>
                <w:szCs w:val="21"/>
              </w:rPr>
              <w:t>３</w:t>
            </w:r>
          </w:p>
        </w:tc>
        <w:tc>
          <w:tcPr>
            <w:tcW w:w="3402" w:type="dxa"/>
            <w:vAlign w:val="center"/>
          </w:tcPr>
          <w:p w14:paraId="5215610E" w14:textId="0649540A" w:rsidR="007C2038" w:rsidRPr="007C2038" w:rsidRDefault="007C2038" w:rsidP="007228CC">
            <w:pPr>
              <w:rPr>
                <w:rFonts w:ascii="ＭＳ ゴシック" w:eastAsia="ＭＳ ゴシック" w:hAnsi="ＭＳ ゴシック"/>
                <w:szCs w:val="21"/>
              </w:rPr>
            </w:pPr>
            <w:r w:rsidRPr="007C2038">
              <w:rPr>
                <w:rFonts w:ascii="ＭＳ ゴシック" w:eastAsia="ＭＳ ゴシック" w:hAnsi="ＭＳ ゴシック" w:hint="eastAsia"/>
                <w:szCs w:val="21"/>
              </w:rPr>
              <w:t>持続可能な社会の実現に向けて</w:t>
            </w:r>
          </w:p>
        </w:tc>
      </w:tr>
    </w:tbl>
    <w:p w14:paraId="4FB562DE" w14:textId="77777777" w:rsidR="00691CE3" w:rsidRPr="007C2038" w:rsidRDefault="00691CE3" w:rsidP="00691CE3">
      <w:pPr>
        <w:jc w:val="left"/>
        <w:rPr>
          <w:rFonts w:ascii="ＭＳ ゴシック" w:eastAsia="ＭＳ ゴシック" w:hAnsi="ＭＳ ゴシック"/>
          <w:szCs w:val="21"/>
        </w:rPr>
      </w:pPr>
    </w:p>
    <w:p w14:paraId="7EF19D5C" w14:textId="77777777" w:rsidR="007C2038" w:rsidRPr="007C2038" w:rsidRDefault="007C2038">
      <w:pPr>
        <w:jc w:val="left"/>
        <w:rPr>
          <w:rFonts w:ascii="ＭＳ ゴシック" w:eastAsia="ＭＳ ゴシック" w:hAnsi="ＭＳ ゴシック"/>
          <w:szCs w:val="21"/>
        </w:rPr>
      </w:pPr>
    </w:p>
    <w:sectPr w:rsidR="007C2038" w:rsidRPr="007C2038" w:rsidSect="00005C2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7FAFD" w14:textId="77777777" w:rsidR="00C145B3" w:rsidRDefault="00C145B3" w:rsidP="00D2262E">
      <w:r>
        <w:separator/>
      </w:r>
    </w:p>
  </w:endnote>
  <w:endnote w:type="continuationSeparator" w:id="0">
    <w:p w14:paraId="2AEE00E7" w14:textId="77777777" w:rsidR="00C145B3" w:rsidRDefault="00C145B3" w:rsidP="00D2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48FDE" w14:textId="77777777" w:rsidR="00C145B3" w:rsidRDefault="00C145B3" w:rsidP="00D2262E">
      <w:r>
        <w:separator/>
      </w:r>
    </w:p>
  </w:footnote>
  <w:footnote w:type="continuationSeparator" w:id="0">
    <w:p w14:paraId="046278BC" w14:textId="77777777" w:rsidR="00C145B3" w:rsidRDefault="00C145B3" w:rsidP="00D22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E3"/>
    <w:rsid w:val="00005C2C"/>
    <w:rsid w:val="000339FB"/>
    <w:rsid w:val="000B4123"/>
    <w:rsid w:val="00270103"/>
    <w:rsid w:val="002A4233"/>
    <w:rsid w:val="0030006E"/>
    <w:rsid w:val="00314395"/>
    <w:rsid w:val="003B6845"/>
    <w:rsid w:val="003D0FB9"/>
    <w:rsid w:val="003D38AA"/>
    <w:rsid w:val="003E45DC"/>
    <w:rsid w:val="0041691B"/>
    <w:rsid w:val="004802E0"/>
    <w:rsid w:val="004A55F8"/>
    <w:rsid w:val="004E3B02"/>
    <w:rsid w:val="00507230"/>
    <w:rsid w:val="0057669F"/>
    <w:rsid w:val="005D7532"/>
    <w:rsid w:val="005F1FFF"/>
    <w:rsid w:val="005F2EEF"/>
    <w:rsid w:val="006349D4"/>
    <w:rsid w:val="00651D8F"/>
    <w:rsid w:val="00691CE3"/>
    <w:rsid w:val="007228CC"/>
    <w:rsid w:val="007C2038"/>
    <w:rsid w:val="007D793D"/>
    <w:rsid w:val="00830C53"/>
    <w:rsid w:val="0085396C"/>
    <w:rsid w:val="00897A95"/>
    <w:rsid w:val="008A3EDC"/>
    <w:rsid w:val="009063B3"/>
    <w:rsid w:val="00967A8E"/>
    <w:rsid w:val="009A6E1E"/>
    <w:rsid w:val="00A15609"/>
    <w:rsid w:val="00C145B3"/>
    <w:rsid w:val="00C266E1"/>
    <w:rsid w:val="00D10A29"/>
    <w:rsid w:val="00D2262E"/>
    <w:rsid w:val="00E262E5"/>
    <w:rsid w:val="00EC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FDD31"/>
  <w15:chartTrackingRefBased/>
  <w15:docId w15:val="{60FA761E-AC0B-40C7-8FB1-24F2D8FD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3E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3EDC"/>
    <w:rPr>
      <w:rFonts w:asciiTheme="majorHAnsi" w:eastAsiaTheme="majorEastAsia" w:hAnsiTheme="majorHAnsi" w:cstheme="majorBidi"/>
      <w:sz w:val="18"/>
      <w:szCs w:val="18"/>
    </w:rPr>
  </w:style>
  <w:style w:type="paragraph" w:styleId="a6">
    <w:name w:val="header"/>
    <w:basedOn w:val="a"/>
    <w:link w:val="a7"/>
    <w:uiPriority w:val="99"/>
    <w:unhideWhenUsed/>
    <w:rsid w:val="00D2262E"/>
    <w:pPr>
      <w:tabs>
        <w:tab w:val="center" w:pos="4252"/>
        <w:tab w:val="right" w:pos="8504"/>
      </w:tabs>
      <w:snapToGrid w:val="0"/>
    </w:pPr>
  </w:style>
  <w:style w:type="character" w:customStyle="1" w:styleId="a7">
    <w:name w:val="ヘッダー (文字)"/>
    <w:basedOn w:val="a0"/>
    <w:link w:val="a6"/>
    <w:uiPriority w:val="99"/>
    <w:rsid w:val="00D2262E"/>
  </w:style>
  <w:style w:type="paragraph" w:styleId="a8">
    <w:name w:val="footer"/>
    <w:basedOn w:val="a"/>
    <w:link w:val="a9"/>
    <w:uiPriority w:val="99"/>
    <w:unhideWhenUsed/>
    <w:rsid w:val="00D2262E"/>
    <w:pPr>
      <w:tabs>
        <w:tab w:val="center" w:pos="4252"/>
        <w:tab w:val="right" w:pos="8504"/>
      </w:tabs>
      <w:snapToGrid w:val="0"/>
    </w:pPr>
  </w:style>
  <w:style w:type="character" w:customStyle="1" w:styleId="a9">
    <w:name w:val="フッター (文字)"/>
    <w:basedOn w:val="a0"/>
    <w:link w:val="a8"/>
    <w:uiPriority w:val="99"/>
    <w:rsid w:val="00D2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26B2-7A19-40E4-9DE3-2721AD01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iwai mari</cp:lastModifiedBy>
  <cp:revision>18</cp:revision>
  <cp:lastPrinted>2023-01-05T01:04:00Z</cp:lastPrinted>
  <dcterms:created xsi:type="dcterms:W3CDTF">2022-04-19T05:04:00Z</dcterms:created>
  <dcterms:modified xsi:type="dcterms:W3CDTF">2023-03-06T07:20:00Z</dcterms:modified>
</cp:coreProperties>
</file>