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3C574393" w:rsidR="009A6E1E" w:rsidRDefault="00BD1FB1" w:rsidP="00CA712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数学Ⅰ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671EE1AB" w:rsidR="004802E0" w:rsidRDefault="00AB3C36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（本科</w:t>
      </w:r>
      <w:r w:rsidR="004E3B02">
        <w:rPr>
          <w:rFonts w:ascii="ＭＳ ゴシック" w:eastAsia="ＭＳ ゴシック" w:hAnsi="ＭＳ ゴシック" w:hint="eastAsia"/>
          <w:szCs w:val="21"/>
        </w:rPr>
        <w:t>保健理療科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="004E3B02">
        <w:rPr>
          <w:rFonts w:ascii="ＭＳ ゴシック" w:eastAsia="ＭＳ ゴシック" w:hAnsi="ＭＳ ゴシック" w:hint="eastAsia"/>
          <w:szCs w:val="21"/>
        </w:rPr>
        <w:t>年</w:t>
      </w:r>
      <w:r w:rsidR="00CA7127">
        <w:rPr>
          <w:rFonts w:ascii="ＭＳ ゴシック" w:eastAsia="ＭＳ ゴシック" w:hAnsi="ＭＳ ゴシック" w:hint="eastAsia"/>
          <w:szCs w:val="21"/>
        </w:rPr>
        <w:t>次</w:t>
      </w:r>
      <w:r w:rsidR="004E3B02"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743C48D" w14:textId="592107CC" w:rsidR="004802E0" w:rsidRDefault="00AB3C36" w:rsidP="00204B7A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1FB1">
        <w:rPr>
          <w:rFonts w:ascii="ＭＳ ゴシック" w:eastAsia="ＭＳ ゴシック" w:hAnsi="ＭＳ ゴシック" w:hint="eastAsia"/>
          <w:szCs w:val="21"/>
        </w:rPr>
        <w:t>・</w:t>
      </w:r>
      <w:r w:rsidR="00051AF2">
        <w:rPr>
          <w:rFonts w:ascii="ＭＳ ゴシック" w:eastAsia="ＭＳ ゴシック" w:hAnsi="ＭＳ ゴシック" w:hint="eastAsia"/>
          <w:szCs w:val="21"/>
        </w:rPr>
        <w:t>社会生活</w:t>
      </w:r>
      <w:r w:rsidR="00204B7A">
        <w:rPr>
          <w:rFonts w:ascii="ＭＳ ゴシック" w:eastAsia="ＭＳ ゴシック" w:hAnsi="ＭＳ ゴシック" w:hint="eastAsia"/>
          <w:szCs w:val="21"/>
        </w:rPr>
        <w:t>を送る上で、</w:t>
      </w:r>
      <w:r w:rsidR="005D717D">
        <w:rPr>
          <w:rFonts w:ascii="ＭＳ ゴシック" w:eastAsia="ＭＳ ゴシック" w:hAnsi="ＭＳ ゴシック" w:hint="eastAsia"/>
          <w:szCs w:val="21"/>
        </w:rPr>
        <w:t>もしく</w:t>
      </w:r>
      <w:r w:rsidR="00204B7A">
        <w:rPr>
          <w:rFonts w:ascii="ＭＳ ゴシック" w:eastAsia="ＭＳ ゴシック" w:hAnsi="ＭＳ ゴシック" w:hint="eastAsia"/>
          <w:szCs w:val="21"/>
        </w:rPr>
        <w:t>は理療科の専門科目を理解する上で</w:t>
      </w:r>
      <w:r w:rsidR="00BD1FB1">
        <w:rPr>
          <w:rFonts w:ascii="ＭＳ ゴシック" w:eastAsia="ＭＳ ゴシック" w:hAnsi="ＭＳ ゴシック" w:hint="eastAsia"/>
          <w:szCs w:val="21"/>
        </w:rPr>
        <w:t>不可欠な</w:t>
      </w:r>
      <w:r w:rsidR="00204B7A">
        <w:rPr>
          <w:rFonts w:ascii="ＭＳ ゴシック" w:eastAsia="ＭＳ ゴシック" w:hAnsi="ＭＳ ゴシック" w:hint="eastAsia"/>
          <w:szCs w:val="21"/>
        </w:rPr>
        <w:t>知識・技能</w:t>
      </w:r>
      <w:r w:rsidR="005D717D">
        <w:rPr>
          <w:rFonts w:ascii="ＭＳ ゴシック" w:eastAsia="ＭＳ ゴシック" w:hAnsi="ＭＳ ゴシック" w:hint="eastAsia"/>
          <w:szCs w:val="21"/>
        </w:rPr>
        <w:t>を</w:t>
      </w:r>
      <w:r w:rsidR="00204B7A">
        <w:rPr>
          <w:rFonts w:ascii="ＭＳ ゴシック" w:eastAsia="ＭＳ ゴシック" w:hAnsi="ＭＳ ゴシック" w:hint="eastAsia"/>
          <w:szCs w:val="21"/>
        </w:rPr>
        <w:t>習得</w:t>
      </w:r>
      <w:r w:rsidR="005D717D">
        <w:rPr>
          <w:rFonts w:ascii="ＭＳ ゴシック" w:eastAsia="ＭＳ ゴシック" w:hAnsi="ＭＳ ゴシック" w:hint="eastAsia"/>
          <w:szCs w:val="21"/>
        </w:rPr>
        <w:t>させる</w:t>
      </w:r>
      <w:r w:rsidR="00CB55CB">
        <w:rPr>
          <w:rFonts w:ascii="ＭＳ ゴシック" w:eastAsia="ＭＳ ゴシック" w:hAnsi="ＭＳ ゴシック" w:hint="eastAsia"/>
          <w:szCs w:val="21"/>
        </w:rPr>
        <w:t>。</w:t>
      </w:r>
    </w:p>
    <w:p w14:paraId="65177285" w14:textId="35FD5170" w:rsidR="00CB55CB" w:rsidRDefault="00CB55CB" w:rsidP="00204B7A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</w:t>
      </w:r>
      <w:r w:rsidR="0004197B">
        <w:rPr>
          <w:rFonts w:ascii="ＭＳ ゴシック" w:eastAsia="ＭＳ ゴシック" w:hAnsi="ＭＳ ゴシック" w:hint="eastAsia"/>
          <w:szCs w:val="21"/>
        </w:rPr>
        <w:t>高等学校の数学を履修すること自体に充実感を覚え、</w:t>
      </w:r>
      <w:r w:rsidR="005D717D">
        <w:rPr>
          <w:rFonts w:ascii="ＭＳ ゴシック" w:eastAsia="ＭＳ ゴシック" w:hAnsi="ＭＳ ゴシック" w:hint="eastAsia"/>
          <w:szCs w:val="21"/>
        </w:rPr>
        <w:t>数学の利便性を活用しようとする態度を培う。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3FB37CA8" w14:textId="16F71A53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AF21939" w14:textId="1619016A" w:rsidR="00DA420C" w:rsidRDefault="00DA420C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378A8">
        <w:rPr>
          <w:rFonts w:ascii="ＭＳ ゴシック" w:eastAsia="ＭＳ ゴシック" w:hAnsi="ＭＳ ゴシック" w:hint="eastAsia"/>
          <w:szCs w:val="21"/>
        </w:rPr>
        <w:t>・数学</w:t>
      </w:r>
      <w:r w:rsidR="005D717D">
        <w:rPr>
          <w:rFonts w:ascii="ＭＳ ゴシック" w:eastAsia="ＭＳ ゴシック" w:hAnsi="ＭＳ ゴシック" w:hint="eastAsia"/>
          <w:szCs w:val="21"/>
        </w:rPr>
        <w:t>の重要性を理解させ、</w:t>
      </w:r>
      <w:r w:rsidR="00E378A8">
        <w:rPr>
          <w:rFonts w:ascii="ＭＳ ゴシック" w:eastAsia="ＭＳ ゴシック" w:hAnsi="ＭＳ ゴシック" w:hint="eastAsia"/>
          <w:szCs w:val="21"/>
        </w:rPr>
        <w:t>数学</w:t>
      </w:r>
      <w:bookmarkStart w:id="0" w:name="_GoBack"/>
      <w:bookmarkEnd w:id="0"/>
      <w:r w:rsidR="009D3C38">
        <w:rPr>
          <w:rFonts w:ascii="ＭＳ ゴシック" w:eastAsia="ＭＳ ゴシック" w:hAnsi="ＭＳ ゴシック" w:hint="eastAsia"/>
          <w:szCs w:val="21"/>
        </w:rPr>
        <w:t>全般の内容を</w:t>
      </w:r>
      <w:r w:rsidR="00DB36EC">
        <w:rPr>
          <w:rFonts w:ascii="ＭＳ ゴシック" w:eastAsia="ＭＳ ゴシック" w:hAnsi="ＭＳ ゴシック" w:hint="eastAsia"/>
          <w:szCs w:val="21"/>
        </w:rPr>
        <w:t>概ね</w:t>
      </w:r>
      <w:r w:rsidR="009D3C38">
        <w:rPr>
          <w:rFonts w:ascii="ＭＳ ゴシック" w:eastAsia="ＭＳ ゴシック" w:hAnsi="ＭＳ ゴシック" w:hint="eastAsia"/>
          <w:szCs w:val="21"/>
        </w:rPr>
        <w:t>復習する。</w:t>
      </w:r>
    </w:p>
    <w:p w14:paraId="3267A28E" w14:textId="0C812B7C" w:rsidR="005D717D" w:rsidRPr="005D717D" w:rsidRDefault="005D717D" w:rsidP="00F21009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</w:t>
      </w:r>
      <w:r w:rsidR="009D3C38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数と式</w:t>
      </w:r>
      <w:r w:rsidR="009D3C38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9D3C38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図形と計量</w:t>
      </w:r>
      <w:r w:rsidR="009D3C38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9D3C38">
        <w:rPr>
          <w:rFonts w:ascii="ＭＳ ゴシック" w:eastAsia="ＭＳ ゴシック" w:hAnsi="ＭＳ ゴシック" w:hint="eastAsia"/>
          <w:szCs w:val="21"/>
        </w:rPr>
        <w:t>「</w:t>
      </w:r>
      <w:r w:rsidR="00F21009">
        <w:rPr>
          <w:rFonts w:ascii="ＭＳ ゴシック" w:eastAsia="ＭＳ ゴシック" w:hAnsi="ＭＳ ゴシック" w:hint="eastAsia"/>
          <w:szCs w:val="21"/>
        </w:rPr>
        <w:t>二次関数</w:t>
      </w:r>
      <w:r w:rsidR="009D3C38">
        <w:rPr>
          <w:rFonts w:ascii="ＭＳ ゴシック" w:eastAsia="ＭＳ ゴシック" w:hAnsi="ＭＳ ゴシック" w:hint="eastAsia"/>
          <w:szCs w:val="21"/>
        </w:rPr>
        <w:t>」</w:t>
      </w:r>
      <w:r w:rsidR="006105FB">
        <w:rPr>
          <w:rFonts w:ascii="ＭＳ ゴシック" w:eastAsia="ＭＳ ゴシック" w:hAnsi="ＭＳ ゴシック" w:hint="eastAsia"/>
          <w:szCs w:val="21"/>
        </w:rPr>
        <w:t>及び</w:t>
      </w:r>
      <w:r w:rsidR="009D3C38">
        <w:rPr>
          <w:rFonts w:ascii="ＭＳ ゴシック" w:eastAsia="ＭＳ ゴシック" w:hAnsi="ＭＳ ゴシック" w:hint="eastAsia"/>
          <w:szCs w:val="21"/>
        </w:rPr>
        <w:t>「</w:t>
      </w:r>
      <w:r w:rsidR="00F21009">
        <w:rPr>
          <w:rFonts w:ascii="ＭＳ ゴシック" w:eastAsia="ＭＳ ゴシック" w:hAnsi="ＭＳ ゴシック" w:hint="eastAsia"/>
          <w:szCs w:val="21"/>
        </w:rPr>
        <w:t>データの分析</w:t>
      </w:r>
      <w:r w:rsidR="009D3C38">
        <w:rPr>
          <w:rFonts w:ascii="ＭＳ ゴシック" w:eastAsia="ＭＳ ゴシック" w:hAnsi="ＭＳ ゴシック" w:hint="eastAsia"/>
          <w:szCs w:val="21"/>
        </w:rPr>
        <w:t>」について、生徒の実態に応じて、内容を精選したり、履修順を組み替えたりしながら</w:t>
      </w:r>
      <w:r w:rsidR="00F21009">
        <w:rPr>
          <w:rFonts w:ascii="ＭＳ ゴシック" w:eastAsia="ＭＳ ゴシック" w:hAnsi="ＭＳ ゴシック" w:hint="eastAsia"/>
          <w:szCs w:val="21"/>
        </w:rPr>
        <w:t>取り扱う。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D22C101" w14:textId="73DF0E6B" w:rsidR="004802E0" w:rsidRPr="004802E0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F21009">
        <w:rPr>
          <w:rFonts w:ascii="ＭＳ ゴシック" w:eastAsia="ＭＳ ゴシック" w:hAnsi="ＭＳ ゴシック" w:hint="eastAsia"/>
          <w:szCs w:val="21"/>
        </w:rPr>
        <w:t>新編　数学Ⅰ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  <w:r w:rsidR="003175D4">
        <w:rPr>
          <w:rFonts w:ascii="ＭＳ ゴシック" w:eastAsia="ＭＳ ゴシック" w:hAnsi="ＭＳ ゴシック" w:hint="eastAsia"/>
          <w:szCs w:val="21"/>
        </w:rPr>
        <w:t>（数研出版）</w:t>
      </w:r>
    </w:p>
    <w:p w14:paraId="49532080" w14:textId="1BF4E340" w:rsidR="00691CE3" w:rsidRDefault="00691CE3" w:rsidP="004802E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15129FE0" w14:textId="48286191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051AF2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5B27D6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5B27D6" w14:paraId="704465FF" w14:textId="77777777" w:rsidTr="009063B3">
        <w:tc>
          <w:tcPr>
            <w:tcW w:w="846" w:type="dxa"/>
          </w:tcPr>
          <w:p w14:paraId="30DA9716" w14:textId="7F7A0373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5B27D6" w14:paraId="6D7F4D34" w14:textId="77777777" w:rsidTr="005B27D6">
        <w:tc>
          <w:tcPr>
            <w:tcW w:w="846" w:type="dxa"/>
          </w:tcPr>
          <w:p w14:paraId="0B09EAFD" w14:textId="2886C4A3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  <w:vMerge w:val="restart"/>
            <w:vAlign w:val="center"/>
          </w:tcPr>
          <w:p w14:paraId="1688AF6C" w14:textId="653E3D74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算数の復習</w:t>
            </w:r>
          </w:p>
        </w:tc>
      </w:tr>
      <w:tr w:rsidR="005B27D6" w14:paraId="52FF7DE6" w14:textId="77777777" w:rsidTr="005B27D6">
        <w:tc>
          <w:tcPr>
            <w:tcW w:w="846" w:type="dxa"/>
          </w:tcPr>
          <w:p w14:paraId="47C1BBED" w14:textId="18CF0284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  <w:vMerge/>
            <w:vAlign w:val="center"/>
          </w:tcPr>
          <w:p w14:paraId="6E534CA2" w14:textId="70292F1A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7D6" w14:paraId="7A1739CD" w14:textId="77777777" w:rsidTr="005B27D6">
        <w:tc>
          <w:tcPr>
            <w:tcW w:w="846" w:type="dxa"/>
          </w:tcPr>
          <w:p w14:paraId="2E8DBB38" w14:textId="1BB1AA71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Merge w:val="restart"/>
            <w:vAlign w:val="center"/>
          </w:tcPr>
          <w:p w14:paraId="0E5424F2" w14:textId="7E070810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数と式</w:t>
            </w:r>
          </w:p>
        </w:tc>
      </w:tr>
      <w:tr w:rsidR="005B27D6" w14:paraId="5DCEE4C6" w14:textId="77777777" w:rsidTr="005B27D6">
        <w:tc>
          <w:tcPr>
            <w:tcW w:w="846" w:type="dxa"/>
          </w:tcPr>
          <w:p w14:paraId="68115F36" w14:textId="44871314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Merge/>
            <w:vAlign w:val="center"/>
          </w:tcPr>
          <w:p w14:paraId="7D7E90A0" w14:textId="473DF088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7D6" w14:paraId="3F9CB0B0" w14:textId="77777777" w:rsidTr="005B27D6">
        <w:tc>
          <w:tcPr>
            <w:tcW w:w="846" w:type="dxa"/>
          </w:tcPr>
          <w:p w14:paraId="652B75F1" w14:textId="430548E1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Merge/>
            <w:vAlign w:val="center"/>
          </w:tcPr>
          <w:p w14:paraId="4F587B9C" w14:textId="6027CF74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7D6" w14:paraId="35BE1065" w14:textId="77777777" w:rsidTr="005B27D6">
        <w:tc>
          <w:tcPr>
            <w:tcW w:w="846" w:type="dxa"/>
          </w:tcPr>
          <w:p w14:paraId="79332E45" w14:textId="2009D809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  <w:vMerge/>
            <w:vAlign w:val="center"/>
          </w:tcPr>
          <w:p w14:paraId="3B830135" w14:textId="77777777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7D6" w14:paraId="000010EF" w14:textId="77777777" w:rsidTr="005B27D6">
        <w:tc>
          <w:tcPr>
            <w:tcW w:w="846" w:type="dxa"/>
            <w:vAlign w:val="center"/>
          </w:tcPr>
          <w:p w14:paraId="5787C915" w14:textId="1C01853F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  <w:vAlign w:val="center"/>
          </w:tcPr>
          <w:p w14:paraId="0F3A1508" w14:textId="37110B19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データの分析</w:t>
            </w:r>
          </w:p>
        </w:tc>
      </w:tr>
      <w:tr w:rsidR="005B27D6" w14:paraId="398CEFB1" w14:textId="77777777" w:rsidTr="005B27D6">
        <w:tc>
          <w:tcPr>
            <w:tcW w:w="846" w:type="dxa"/>
            <w:vAlign w:val="center"/>
          </w:tcPr>
          <w:p w14:paraId="417D0BFF" w14:textId="5B790EBF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  <w:vMerge w:val="restart"/>
            <w:vAlign w:val="center"/>
          </w:tcPr>
          <w:p w14:paraId="754213AB" w14:textId="752BD420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２次関数</w:t>
            </w:r>
          </w:p>
        </w:tc>
      </w:tr>
      <w:tr w:rsidR="005B27D6" w14:paraId="658F5743" w14:textId="77777777" w:rsidTr="005B27D6">
        <w:tc>
          <w:tcPr>
            <w:tcW w:w="846" w:type="dxa"/>
          </w:tcPr>
          <w:p w14:paraId="36F5CFC8" w14:textId="4E379C6A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  <w:vMerge/>
            <w:vAlign w:val="center"/>
          </w:tcPr>
          <w:p w14:paraId="0F310A85" w14:textId="0C87BBEA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7D6" w14:paraId="6B78B5B4" w14:textId="77777777" w:rsidTr="005B27D6">
        <w:trPr>
          <w:trHeight w:val="12"/>
        </w:trPr>
        <w:tc>
          <w:tcPr>
            <w:tcW w:w="846" w:type="dxa"/>
          </w:tcPr>
          <w:p w14:paraId="5924A3FE" w14:textId="10DFA431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  <w:vMerge w:val="restart"/>
            <w:vAlign w:val="center"/>
          </w:tcPr>
          <w:p w14:paraId="6DB4253B" w14:textId="030ADB65" w:rsidR="005B27D6" w:rsidRDefault="005B27D6" w:rsidP="005B27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図形と計量</w:t>
            </w:r>
          </w:p>
        </w:tc>
      </w:tr>
      <w:tr w:rsidR="005B27D6" w14:paraId="4B1F0108" w14:textId="77777777" w:rsidTr="009063B3">
        <w:trPr>
          <w:trHeight w:val="348"/>
        </w:trPr>
        <w:tc>
          <w:tcPr>
            <w:tcW w:w="846" w:type="dxa"/>
          </w:tcPr>
          <w:p w14:paraId="2B992B9E" w14:textId="346E997D" w:rsidR="005B27D6" w:rsidRDefault="005B27D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977" w:type="dxa"/>
            <w:vMerge/>
          </w:tcPr>
          <w:p w14:paraId="2E2B1E85" w14:textId="77777777" w:rsidR="005B27D6" w:rsidRDefault="005B27D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CA71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19E15" w14:textId="77777777" w:rsidR="006C52E1" w:rsidRDefault="006C52E1" w:rsidP="00D2262E">
      <w:r>
        <w:separator/>
      </w:r>
    </w:p>
  </w:endnote>
  <w:endnote w:type="continuationSeparator" w:id="0">
    <w:p w14:paraId="4614A8AF" w14:textId="77777777" w:rsidR="006C52E1" w:rsidRDefault="006C52E1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7C695" w14:textId="77777777" w:rsidR="006C52E1" w:rsidRDefault="006C52E1" w:rsidP="00D2262E">
      <w:r>
        <w:separator/>
      </w:r>
    </w:p>
  </w:footnote>
  <w:footnote w:type="continuationSeparator" w:id="0">
    <w:p w14:paraId="5A556526" w14:textId="77777777" w:rsidR="006C52E1" w:rsidRDefault="006C52E1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4197B"/>
    <w:rsid w:val="00051AF2"/>
    <w:rsid w:val="000B4123"/>
    <w:rsid w:val="001C2DB6"/>
    <w:rsid w:val="00204B7A"/>
    <w:rsid w:val="00270103"/>
    <w:rsid w:val="002A4233"/>
    <w:rsid w:val="00314395"/>
    <w:rsid w:val="003175D4"/>
    <w:rsid w:val="003D38AA"/>
    <w:rsid w:val="003E45DC"/>
    <w:rsid w:val="003F49C4"/>
    <w:rsid w:val="004802E0"/>
    <w:rsid w:val="004A55F8"/>
    <w:rsid w:val="004E3B02"/>
    <w:rsid w:val="00507230"/>
    <w:rsid w:val="0057669F"/>
    <w:rsid w:val="005B27D6"/>
    <w:rsid w:val="005D717D"/>
    <w:rsid w:val="005D7532"/>
    <w:rsid w:val="005F1FFF"/>
    <w:rsid w:val="005F2EEF"/>
    <w:rsid w:val="006105FB"/>
    <w:rsid w:val="006349D4"/>
    <w:rsid w:val="00651D8F"/>
    <w:rsid w:val="00691CE3"/>
    <w:rsid w:val="006C52E1"/>
    <w:rsid w:val="00734A6E"/>
    <w:rsid w:val="007D793D"/>
    <w:rsid w:val="00830C53"/>
    <w:rsid w:val="008A3EDC"/>
    <w:rsid w:val="009063B3"/>
    <w:rsid w:val="00967A8E"/>
    <w:rsid w:val="009A6E1E"/>
    <w:rsid w:val="009D3C38"/>
    <w:rsid w:val="00A15609"/>
    <w:rsid w:val="00AB3C36"/>
    <w:rsid w:val="00BD1FB1"/>
    <w:rsid w:val="00CA7127"/>
    <w:rsid w:val="00CB55CB"/>
    <w:rsid w:val="00D10A29"/>
    <w:rsid w:val="00D2262E"/>
    <w:rsid w:val="00DA420C"/>
    <w:rsid w:val="00DB36EC"/>
    <w:rsid w:val="00E02CD1"/>
    <w:rsid w:val="00E262E5"/>
    <w:rsid w:val="00E378A8"/>
    <w:rsid w:val="00EC43DC"/>
    <w:rsid w:val="00F2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3D5E-1811-47FD-944C-CD76C7F5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17</cp:revision>
  <cp:lastPrinted>2022-05-22T23:51:00Z</cp:lastPrinted>
  <dcterms:created xsi:type="dcterms:W3CDTF">2022-04-19T05:04:00Z</dcterms:created>
  <dcterms:modified xsi:type="dcterms:W3CDTF">2023-03-06T23:32:00Z</dcterms:modified>
</cp:coreProperties>
</file>